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"/>
      </w:tblGrid>
      <w:tr w:rsidR="0072502F" w:rsidRPr="0072502F" w14:paraId="4550204D" w14:textId="77777777" w:rsidTr="001014AF">
        <w:trPr>
          <w:gridAfter w:val="2"/>
          <w:wAfter w:w="567" w:type="dxa"/>
          <w:cantSplit/>
        </w:trPr>
        <w:tc>
          <w:tcPr>
            <w:tcW w:w="3652" w:type="dxa"/>
          </w:tcPr>
          <w:p w14:paraId="4AD51DBB" w14:textId="77777777" w:rsidR="0072502F" w:rsidRPr="0072502F" w:rsidRDefault="0072502F" w:rsidP="0072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50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de-DE" w:eastAsia="hr-HR"/>
              </w:rPr>
              <w:t xml:space="preserve">   </w:t>
            </w:r>
            <w:r w:rsidRPr="0072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 w:type="page"/>
            </w:r>
            <w:r w:rsidRPr="007250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A0D65F2" wp14:editId="3F0CA3D2">
                  <wp:extent cx="504825" cy="6381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E26BD8" w14:textId="77777777" w:rsidR="0072502F" w:rsidRPr="0072502F" w:rsidRDefault="0072502F" w:rsidP="0072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72502F" w:rsidRPr="0072502F" w14:paraId="02E1AFA8" w14:textId="77777777" w:rsidTr="001014AF">
        <w:trPr>
          <w:gridAfter w:val="2"/>
          <w:wAfter w:w="567" w:type="dxa"/>
          <w:cantSplit/>
        </w:trPr>
        <w:tc>
          <w:tcPr>
            <w:tcW w:w="3652" w:type="dxa"/>
          </w:tcPr>
          <w:p w14:paraId="2DF3F3EE" w14:textId="77777777" w:rsidR="0072502F" w:rsidRPr="0072502F" w:rsidRDefault="0072502F" w:rsidP="0072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72502F" w:rsidRPr="0072502F" w14:paraId="11334CB4" w14:textId="77777777" w:rsidTr="001014AF">
        <w:trPr>
          <w:gridAfter w:val="2"/>
          <w:wAfter w:w="567" w:type="dxa"/>
          <w:cantSplit/>
        </w:trPr>
        <w:tc>
          <w:tcPr>
            <w:tcW w:w="3652" w:type="dxa"/>
          </w:tcPr>
          <w:p w14:paraId="271C6A5E" w14:textId="77777777" w:rsidR="0072502F" w:rsidRPr="0072502F" w:rsidRDefault="0072502F" w:rsidP="00725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 - PARENZO </w:t>
            </w:r>
          </w:p>
          <w:p w14:paraId="082963AF" w14:textId="77777777" w:rsidR="0072502F" w:rsidRPr="0072502F" w:rsidRDefault="0072502F" w:rsidP="00725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 - PARENZO</w:t>
            </w:r>
          </w:p>
          <w:p w14:paraId="36E1D849" w14:textId="77777777" w:rsidR="0072502F" w:rsidRPr="0072502F" w:rsidRDefault="0072502F" w:rsidP="0072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Gradonačelnik</w:t>
            </w:r>
          </w:p>
        </w:tc>
      </w:tr>
      <w:tr w:rsidR="0072502F" w:rsidRPr="0072502F" w14:paraId="00FCA375" w14:textId="77777777" w:rsidTr="001014AF">
        <w:trPr>
          <w:cantSplit/>
        </w:trPr>
        <w:tc>
          <w:tcPr>
            <w:tcW w:w="3936" w:type="dxa"/>
            <w:gridSpan w:val="2"/>
          </w:tcPr>
          <w:p w14:paraId="7812433E" w14:textId="77777777" w:rsidR="0072502F" w:rsidRPr="0072502F" w:rsidRDefault="0072502F" w:rsidP="00725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KLASA: 024-01/25-01/481</w:t>
            </w:r>
          </w:p>
        </w:tc>
        <w:tc>
          <w:tcPr>
            <w:tcW w:w="283" w:type="dxa"/>
          </w:tcPr>
          <w:p w14:paraId="6FAAA804" w14:textId="77777777" w:rsidR="0072502F" w:rsidRPr="0072502F" w:rsidRDefault="0072502F" w:rsidP="00725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2502F" w:rsidRPr="0072502F" w14:paraId="144D9E2E" w14:textId="77777777" w:rsidTr="001014AF">
        <w:trPr>
          <w:cantSplit/>
        </w:trPr>
        <w:tc>
          <w:tcPr>
            <w:tcW w:w="3936" w:type="dxa"/>
            <w:gridSpan w:val="2"/>
          </w:tcPr>
          <w:p w14:paraId="771778AC" w14:textId="77777777" w:rsidR="0072502F" w:rsidRPr="0072502F" w:rsidRDefault="0072502F" w:rsidP="00725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URBROJ: 2163-6-09/01-25-2 </w:t>
            </w:r>
          </w:p>
        </w:tc>
        <w:tc>
          <w:tcPr>
            <w:tcW w:w="283" w:type="dxa"/>
          </w:tcPr>
          <w:p w14:paraId="5A7D4F07" w14:textId="77777777" w:rsidR="0072502F" w:rsidRPr="0072502F" w:rsidRDefault="0072502F" w:rsidP="00725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2502F" w:rsidRPr="0072502F" w14:paraId="325FD77E" w14:textId="77777777" w:rsidTr="001014AF">
        <w:trPr>
          <w:cantSplit/>
        </w:trPr>
        <w:tc>
          <w:tcPr>
            <w:tcW w:w="3936" w:type="dxa"/>
            <w:gridSpan w:val="2"/>
          </w:tcPr>
          <w:p w14:paraId="00BA0E00" w14:textId="77777777" w:rsidR="0072502F" w:rsidRPr="0072502F" w:rsidRDefault="0072502F" w:rsidP="0072502F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Poreč-Parenzo, 9. prosinca 2025. </w:t>
            </w:r>
          </w:p>
        </w:tc>
        <w:tc>
          <w:tcPr>
            <w:tcW w:w="283" w:type="dxa"/>
          </w:tcPr>
          <w:p w14:paraId="7CB7CDD1" w14:textId="77777777" w:rsidR="0072502F" w:rsidRPr="0072502F" w:rsidRDefault="0072502F" w:rsidP="00725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DAD8DD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BE52D3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7C5FDE" w14:textId="77777777" w:rsidR="0072502F" w:rsidRPr="0072502F" w:rsidRDefault="0072502F" w:rsidP="0072502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53. Statuta Grada Poreča-Parenzo („Službeni glasnik Grada Poreča-Parenzo“ broj 2/13, 10/18, 2/21 i 12/24)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prijedlog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društvene djelatnosti KLASA: 550-01/25-01/37  URBROJ: 2163-6-21/05-25-2 od </w:t>
      </w:r>
      <w:r w:rsidRPr="007250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8.12.2025.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Gradonačelnik Grada Poreča-Parenzo je, 9. prosinca 2025. godine, donio sljedeći </w:t>
      </w:r>
    </w:p>
    <w:p w14:paraId="19767AC1" w14:textId="77777777" w:rsidR="0072502F" w:rsidRPr="0072502F" w:rsidRDefault="0072502F" w:rsidP="007250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14FECF1" w14:textId="77777777" w:rsidR="0072502F" w:rsidRPr="0072502F" w:rsidRDefault="0072502F" w:rsidP="0072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2241C78C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11236" w14:textId="77777777" w:rsidR="0072502F" w:rsidRPr="0072502F" w:rsidRDefault="0072502F" w:rsidP="007250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prijedlog Odluke o davanju prethodne suglasnosti na Prijedlog </w:t>
      </w: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Pravilnika o unutarnjem ustrojstvu, načinu rada i sistematizaciji poslova i radnih zadataka Doma za starije i nemoćne osobe Poreč u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predloženom tekstu</w:t>
      </w: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se 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 Gradskom vijeću na razmatranje i donošenje. </w:t>
      </w:r>
    </w:p>
    <w:p w14:paraId="68747EFA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382319" w14:textId="77777777" w:rsidR="0072502F" w:rsidRPr="0072502F" w:rsidRDefault="0072502F" w:rsidP="0072502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Gradskog vijeća Grada Poreča-Parenzo, sva potrebna tumačenja uz predloženu Odluku, dat će Tihana Mikulčić, pročelnica Upravnog odjela za društvene djelatnosti.</w:t>
      </w:r>
    </w:p>
    <w:p w14:paraId="7CA74D98" w14:textId="77777777" w:rsidR="0072502F" w:rsidRPr="0072502F" w:rsidRDefault="0072502F" w:rsidP="0072502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GRADONAČELNIK</w:t>
      </w:r>
    </w:p>
    <w:p w14:paraId="3958C66B" w14:textId="77777777" w:rsidR="0072502F" w:rsidRPr="0072502F" w:rsidRDefault="0072502F" w:rsidP="00725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72502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72502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72502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72502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72502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72502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  <w:t xml:space="preserve">                                                 Loris Peršurić</w:t>
      </w:r>
    </w:p>
    <w:p w14:paraId="1DC0B6A3" w14:textId="77777777" w:rsidR="0072502F" w:rsidRPr="0072502F" w:rsidRDefault="0072502F" w:rsidP="00725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2B54CC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60D7D2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447898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D328DF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D3E20F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394146A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2E024D6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lang w:eastAsia="hr-HR"/>
        </w:rPr>
        <w:t xml:space="preserve">PRILOZI: </w:t>
      </w:r>
    </w:p>
    <w:p w14:paraId="2BF20906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72502F">
        <w:rPr>
          <w:rFonts w:ascii="Times New Roman" w:eastAsia="Times New Roman" w:hAnsi="Times New Roman" w:cs="Times New Roman"/>
          <w:color w:val="000000"/>
          <w:lang w:eastAsia="hr-HR"/>
        </w:rPr>
        <w:t xml:space="preserve">1. Prijedlog Odluke o davanju prethodne suglasnosti na Prijedlog </w:t>
      </w:r>
      <w:r w:rsidRPr="0072502F">
        <w:rPr>
          <w:rFonts w:ascii="Times New Roman" w:eastAsia="Times New Roman" w:hAnsi="Times New Roman" w:cs="Times New Roman"/>
          <w:bCs/>
          <w:lang w:eastAsia="hr-HR"/>
        </w:rPr>
        <w:t>Pravilnika o unutarnjem</w:t>
      </w:r>
    </w:p>
    <w:p w14:paraId="7F50F881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72502F">
        <w:rPr>
          <w:rFonts w:ascii="Times New Roman" w:eastAsia="Times New Roman" w:hAnsi="Times New Roman" w:cs="Times New Roman"/>
          <w:color w:val="000000"/>
          <w:lang w:eastAsia="hr-HR"/>
        </w:rPr>
        <w:t xml:space="preserve">   </w:t>
      </w:r>
      <w:r w:rsidRPr="0072502F">
        <w:rPr>
          <w:rFonts w:ascii="Times New Roman" w:eastAsia="Times New Roman" w:hAnsi="Times New Roman" w:cs="Times New Roman"/>
          <w:bCs/>
          <w:lang w:eastAsia="hr-HR"/>
        </w:rPr>
        <w:t xml:space="preserve"> ustrojstvu, načinu rada i sistematizaciji poslova i radnih zadataka Doma za starije i nemoćne</w:t>
      </w:r>
    </w:p>
    <w:p w14:paraId="605A5816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72502F">
        <w:rPr>
          <w:rFonts w:ascii="Times New Roman" w:eastAsia="Times New Roman" w:hAnsi="Times New Roman" w:cs="Times New Roman"/>
          <w:bCs/>
          <w:lang w:eastAsia="hr-HR"/>
        </w:rPr>
        <w:t xml:space="preserve">    osobe Poreč,</w:t>
      </w:r>
    </w:p>
    <w:p w14:paraId="04F21B23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72502F">
        <w:rPr>
          <w:rFonts w:ascii="Times New Roman" w:eastAsia="Times New Roman" w:hAnsi="Times New Roman" w:cs="Times New Roman"/>
          <w:color w:val="000000"/>
          <w:lang w:eastAsia="hr-HR"/>
        </w:rPr>
        <w:t xml:space="preserve">2. Prijedlog </w:t>
      </w:r>
      <w:r w:rsidRPr="0072502F">
        <w:rPr>
          <w:rFonts w:ascii="Times New Roman" w:eastAsia="Times New Roman" w:hAnsi="Times New Roman" w:cs="Times New Roman"/>
          <w:bCs/>
          <w:lang w:eastAsia="hr-HR"/>
        </w:rPr>
        <w:t>Pravilnikom o unutarnjem ustrojstvu, načinu rada i sistematizaciji poslova i radnih</w:t>
      </w:r>
    </w:p>
    <w:p w14:paraId="5707CAB5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2502F">
        <w:rPr>
          <w:rFonts w:ascii="Times New Roman" w:eastAsia="Times New Roman" w:hAnsi="Times New Roman" w:cs="Times New Roman"/>
          <w:bCs/>
          <w:lang w:eastAsia="hr-HR"/>
        </w:rPr>
        <w:t xml:space="preserve">    zadataka Doma za starije i nemoćne osobe Poreč,</w:t>
      </w:r>
    </w:p>
    <w:p w14:paraId="60F8560C" w14:textId="77777777" w:rsidR="0072502F" w:rsidRPr="0072502F" w:rsidRDefault="0072502F" w:rsidP="0072502F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72502F">
        <w:rPr>
          <w:rFonts w:ascii="Times New Roman" w:eastAsia="Times New Roman" w:hAnsi="Times New Roman" w:cs="Times New Roman"/>
          <w:color w:val="000000"/>
          <w:lang w:eastAsia="hr-HR"/>
        </w:rPr>
        <w:t xml:space="preserve">3. Odluka Upravnog vijeća </w:t>
      </w:r>
      <w:r w:rsidRPr="0072502F">
        <w:rPr>
          <w:rFonts w:ascii="Times New Roman" w:eastAsia="Times New Roman" w:hAnsi="Times New Roman" w:cs="Times New Roman"/>
          <w:bCs/>
          <w:lang w:eastAsia="hr-HR"/>
        </w:rPr>
        <w:t xml:space="preserve">Doma za starije i nemoćne osobe Poreč o usvajanju Prijedloga </w:t>
      </w:r>
    </w:p>
    <w:p w14:paraId="3209F176" w14:textId="77777777" w:rsidR="0072502F" w:rsidRPr="0072502F" w:rsidRDefault="0072502F" w:rsidP="0072502F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72502F">
        <w:rPr>
          <w:rFonts w:ascii="Times New Roman" w:eastAsia="Times New Roman" w:hAnsi="Times New Roman" w:cs="Times New Roman"/>
          <w:bCs/>
          <w:lang w:eastAsia="hr-HR"/>
        </w:rPr>
        <w:t xml:space="preserve">    Pravilnika.</w:t>
      </w:r>
    </w:p>
    <w:p w14:paraId="4281134F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CE9690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4C72FC7C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1. Gradsko vijeće, ovdje,</w:t>
      </w:r>
    </w:p>
    <w:p w14:paraId="724D09B8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2. Upravni odjel za društvene djelatnosti, ovdje,</w:t>
      </w:r>
      <w:r w:rsidRPr="0072502F">
        <w:rPr>
          <w:rFonts w:ascii="Calibri" w:eastAsia="Calibri" w:hAnsi="Calibri" w:cs="Cordia New"/>
        </w:rPr>
        <w:t xml:space="preserve"> 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550-01/25-01/37  </w:t>
      </w:r>
    </w:p>
    <w:p w14:paraId="107ACE89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3. Pismohrana, ovdje.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</w:tblGrid>
      <w:tr w:rsidR="0072502F" w:rsidRPr="0072502F" w14:paraId="2FCE822F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2520674" w14:textId="77777777" w:rsidR="0072502F" w:rsidRPr="0072502F" w:rsidRDefault="0072502F" w:rsidP="0072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hr-HR" w:bidi="th-TH"/>
              </w:rPr>
              <w:lastRenderedPageBreak/>
              <w:drawing>
                <wp:inline distT="0" distB="0" distL="0" distR="0" wp14:anchorId="62F57DE3" wp14:editId="7EEB5C0E">
                  <wp:extent cx="504825" cy="6286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02F" w:rsidRPr="0072502F" w14:paraId="5F40ACA1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0650A16" w14:textId="77777777" w:rsidR="0072502F" w:rsidRPr="0072502F" w:rsidRDefault="0072502F" w:rsidP="0072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REPUBLIKA HRVATSKA</w:t>
            </w:r>
          </w:p>
        </w:tc>
      </w:tr>
      <w:tr w:rsidR="0072502F" w:rsidRPr="0072502F" w14:paraId="564C8DCD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F2B96FF" w14:textId="77777777" w:rsidR="0072502F" w:rsidRPr="0072502F" w:rsidRDefault="0072502F" w:rsidP="0072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ISTARSKA ŽUPANIJA</w:t>
            </w:r>
          </w:p>
        </w:tc>
      </w:tr>
      <w:tr w:rsidR="0072502F" w:rsidRPr="0072502F" w14:paraId="5DDA8228" w14:textId="77777777" w:rsidTr="001014AF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1E8D128" w14:textId="77777777" w:rsidR="0072502F" w:rsidRPr="0072502F" w:rsidRDefault="0072502F" w:rsidP="00725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POREČ-PARENZO </w:t>
            </w:r>
          </w:p>
          <w:p w14:paraId="6BACC3A5" w14:textId="77777777" w:rsidR="0072502F" w:rsidRPr="0072502F" w:rsidRDefault="0072502F" w:rsidP="00725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72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POREČ-PARENZO</w:t>
            </w:r>
          </w:p>
        </w:tc>
      </w:tr>
      <w:tr w:rsidR="0072502F" w:rsidRPr="0072502F" w14:paraId="4033F9AA" w14:textId="77777777" w:rsidTr="001014AF">
        <w:trPr>
          <w:cantSplit/>
          <w:trHeight w:val="33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2C0240E" w14:textId="77777777" w:rsidR="0072502F" w:rsidRPr="0072502F" w:rsidRDefault="0072502F" w:rsidP="0072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proofErr w:type="spellStart"/>
            <w:r w:rsidRPr="00725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Gradsko</w:t>
            </w:r>
            <w:proofErr w:type="spellEnd"/>
            <w:r w:rsidRPr="00725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725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vijeće</w:t>
            </w:r>
            <w:proofErr w:type="spellEnd"/>
          </w:p>
        </w:tc>
      </w:tr>
      <w:tr w:rsidR="0072502F" w:rsidRPr="0072502F" w14:paraId="34EEBF4F" w14:textId="77777777" w:rsidTr="001014AF">
        <w:trPr>
          <w:cantSplit/>
          <w:trHeight w:val="33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4FDBAAA" w14:textId="77777777" w:rsidR="0072502F" w:rsidRPr="0072502F" w:rsidRDefault="0072502F" w:rsidP="0072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14"/>
                <w:szCs w:val="24"/>
                <w:lang w:val="en-US" w:eastAsia="hr-HR"/>
              </w:rPr>
            </w:pPr>
          </w:p>
        </w:tc>
      </w:tr>
    </w:tbl>
    <w:p w14:paraId="462E1257" w14:textId="77777777" w:rsidR="0072502F" w:rsidRPr="0072502F" w:rsidRDefault="0072502F" w:rsidP="007250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</w:t>
      </w:r>
    </w:p>
    <w:p w14:paraId="708268DF" w14:textId="77777777" w:rsidR="0072502F" w:rsidRPr="0072502F" w:rsidRDefault="0072502F" w:rsidP="007250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</w:t>
      </w:r>
    </w:p>
    <w:p w14:paraId="55FE27F9" w14:textId="77777777" w:rsidR="0072502F" w:rsidRPr="0072502F" w:rsidRDefault="0072502F" w:rsidP="007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Poreč-Parenzo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12506A21" w14:textId="77777777" w:rsidR="0072502F" w:rsidRPr="0072502F" w:rsidRDefault="0072502F" w:rsidP="007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043254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</w:t>
      </w:r>
      <w:r w:rsidRPr="0072502F">
        <w:rPr>
          <w:rFonts w:ascii="Times New Roman" w:eastAsia="Calibri" w:hAnsi="Times New Roman" w:cs="Cordia New"/>
          <w:sz w:val="24"/>
          <w:szCs w:val="24"/>
          <w:lang w:eastAsia="hr-HR"/>
        </w:rPr>
        <w:t xml:space="preserve">članka 35. stavka 1. točke 6. </w:t>
      </w:r>
      <w:r w:rsidRPr="0072502F">
        <w:rPr>
          <w:rFonts w:ascii="Times New Roman" w:eastAsia="Calibri" w:hAnsi="Times New Roman" w:cs="Cordia New"/>
          <w:sz w:val="24"/>
          <w:szCs w:val="24"/>
        </w:rPr>
        <w:t xml:space="preserve">Zakona o lokalnoj i područnoj (regionalnoj) samoupravi („Narodne novine“ broj 33/01, 60/01, 129/05, 109/07, 36/09, 125/08, 36/09, 150/11, 19/13, 144/12, 137/15, 123/17, 98/19, 144/20), 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211. stavak 2. Zakona o socijalnoj skrbi („Narodne novine“ broj 18/22, 46/22, 119/22, 71/23, 156/23 i 61/25), </w:t>
      </w: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69. Statuta Doma za starije i nemoćne osobe Poreč (Broj: 2163-6-1/01-23/UV-3/1 od 07.02.2023.) 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41. Statuta Grada Poreča-Parenzo </w:t>
      </w: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(„Službeni glasnik Grada Poreča-Parenzo” broj 2/13, 10/18, 2/21 i 12/24) 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Poreča-Parenzo je, na sjednici održanoj ........2025. godine, donijelo sljedeću</w:t>
      </w:r>
    </w:p>
    <w:p w14:paraId="660B9F26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E55E74" w14:textId="77777777" w:rsidR="0072502F" w:rsidRPr="0072502F" w:rsidRDefault="0072502F" w:rsidP="0072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08656654" w14:textId="77777777" w:rsidR="0072502F" w:rsidRPr="0072502F" w:rsidRDefault="0072502F" w:rsidP="0072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davanju prethodne suglasnosti na Prijedlog Pravilnika o unutarnjem ustrojstvu, načinu rada i sistematizaciji poslova i radnih zadataka </w:t>
      </w:r>
    </w:p>
    <w:p w14:paraId="3513645B" w14:textId="77777777" w:rsidR="0072502F" w:rsidRPr="0072502F" w:rsidRDefault="0072502F" w:rsidP="0072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Doma za starije i nemoćne osobe Poreč</w:t>
      </w:r>
    </w:p>
    <w:p w14:paraId="43FDC79B" w14:textId="77777777" w:rsidR="0072502F" w:rsidRPr="0072502F" w:rsidRDefault="0072502F" w:rsidP="007250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DF6942" w14:textId="77777777" w:rsidR="0072502F" w:rsidRPr="0072502F" w:rsidRDefault="0072502F" w:rsidP="0072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0AD61505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Daje se prethodna suglasnost na</w:t>
      </w:r>
      <w:r w:rsidRPr="007250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Pravilnika o unutarnjem ustrojstvu, načinu rada i sistematizaciji poslova i radnih zadataka Doma za starije i nemoćne osobe Poreč,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donesenog na sjednici Upravnog vijeća održanoj 8. prosinca 2025. godine, u tekstu koji je sastavni dio ove Odluke. </w:t>
      </w:r>
    </w:p>
    <w:p w14:paraId="51F12706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72F297" w14:textId="77777777" w:rsidR="0072502F" w:rsidRPr="0072502F" w:rsidRDefault="0072502F" w:rsidP="0072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73D1436C" w14:textId="77777777" w:rsidR="0072502F" w:rsidRPr="0072502F" w:rsidRDefault="0072502F" w:rsidP="00725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glasniku Grada Poreča-Parenzo“.</w:t>
      </w:r>
    </w:p>
    <w:p w14:paraId="3E148BC2" w14:textId="77777777" w:rsidR="0072502F" w:rsidRPr="0072502F" w:rsidRDefault="0072502F" w:rsidP="007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25F54" w14:textId="77777777" w:rsidR="0072502F" w:rsidRPr="0072502F" w:rsidRDefault="0072502F" w:rsidP="007250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4FE8CA" w14:textId="77777777" w:rsidR="0072502F" w:rsidRPr="0072502F" w:rsidRDefault="0072502F" w:rsidP="0072502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PREDSJEDNIK</w:t>
      </w:r>
    </w:p>
    <w:p w14:paraId="6AA26DF7" w14:textId="77777777" w:rsidR="0072502F" w:rsidRPr="0072502F" w:rsidRDefault="0072502F" w:rsidP="0072502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GRADSKOG VIJEĆA</w:t>
      </w:r>
    </w:p>
    <w:p w14:paraId="74617BBD" w14:textId="77777777" w:rsidR="0072502F" w:rsidRPr="0072502F" w:rsidRDefault="0072502F" w:rsidP="0072502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Elio Štifanić</w:t>
      </w:r>
    </w:p>
    <w:p w14:paraId="5AD4E7C9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CFA0A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11A50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7B503E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C24AEA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5EC0DE87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Gradonačelnik, ovdje,</w:t>
      </w:r>
    </w:p>
    <w:p w14:paraId="2825D3FC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Upravni odjel za društvene djelatnosti, ovdje,</w:t>
      </w:r>
      <w:r w:rsidRPr="0072502F">
        <w:rPr>
          <w:rFonts w:ascii="Calibri" w:eastAsia="Calibri" w:hAnsi="Calibri" w:cs="Cordia New"/>
        </w:rPr>
        <w:t xml:space="preserve"> </w:t>
      </w: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550-01/25-01/37  </w:t>
      </w:r>
    </w:p>
    <w:p w14:paraId="4E423673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Dom za starije i nemoćne osobe Poreč, M. </w:t>
      </w:r>
      <w:proofErr w:type="spellStart"/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Gioseffi</w:t>
      </w:r>
      <w:proofErr w:type="spellEnd"/>
      <w:r w:rsidRPr="007250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2, 52440 Poreč,</w:t>
      </w:r>
    </w:p>
    <w:p w14:paraId="5D2FB3B1" w14:textId="40556832" w:rsid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4. Pismohrana, ovdje.</w:t>
      </w:r>
    </w:p>
    <w:p w14:paraId="278B100C" w14:textId="1CF35396" w:rsid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F1C7A9" w14:textId="77777777" w:rsidR="0072502F" w:rsidRPr="0072502F" w:rsidRDefault="0072502F" w:rsidP="0072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18857397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B02F7C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Pravna osnova:</w:t>
      </w:r>
    </w:p>
    <w:p w14:paraId="4C1A9AC3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Pravna osnova za donošenje predložene Odluke su: Zakon o lokalnoj i područnoj (regionalnoj) samoupravi („Narodne novine“ broj 33/01, 60/01, 129/05, 109/07, 36/09, 125/08, 36/09, 150/11, 19/13, 144/12, 137/15, 123/17, 98/19 i 144/20), Zakon o socijalnoj skrbi („Narodne novine“ broj 18/22, 46/22, 119/22, 71/23, 156/23 i 61/25), Statut Doma za starije i nemoćne osobe Poreč (Broj: 2163-6-1/01-23/UV-3/1 od 07.02.2023.) i Statut Grada Poreča-Parenzo („Službeni glasnik Grada Poreča-Parenzo” broj 2/13, 10/18, 2/21 i 12/24).</w:t>
      </w:r>
    </w:p>
    <w:p w14:paraId="33B00834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35. stavkom 1. točke 6. Zakona o lokalnoj i područnoj (regionalnoj) samoupravi propisane su ovlasti predstavničkog tijela, među kojima je i obavljanje drugih poslova koji su zakonom ili drugim propisom stavljeni u djelokrug predstavničkog tijela.</w:t>
      </w:r>
    </w:p>
    <w:p w14:paraId="033772CF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211. stavkom 2. Zakona o socijalnoj skrbi određeno je da Statut, pravilnik o radu i pravilnik o unutarnjoj sistematizaciji doma socijalne skrbi donosi upravno vijeće doma socijalne skrbi, uz prethodnu suglasnost osnivača.</w:t>
      </w:r>
    </w:p>
    <w:p w14:paraId="013C205B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69. Statuta Doma za starije i nemoćne osobe Poreč određeno je da Statut, pravilnik o radu i pravilnik o unutarnjoj sistematizaciji doma donosi upravno vijeće doma uz prethodnu suglasnost osnivača.</w:t>
      </w:r>
    </w:p>
    <w:p w14:paraId="7AB1FC87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41. stavak 1. podstavak 8. Statuta Grada Poreča-Parenzo određeno je da Gradsko vijeće, između ostalih taksativno navedenih poslova u ovom članku, obavlja i druge poslove koji su mu stavljeni u djelokrug zakonom i Statutom.</w:t>
      </w:r>
    </w:p>
    <w:p w14:paraId="1931C418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navedenog, prethodna suglasnost na Prijedlog Pravilnika o unutarnjem ustrojstvu, načinu rada i sistematizaciji poslova i radnih zadataka Doma za starije i nemoćne osobe Poreč podliježe davanju prethodne suglasnosti osnivača, odnosno Gradskoga vijeća Grada Poreča-Parenzo.</w:t>
      </w:r>
    </w:p>
    <w:p w14:paraId="253C9986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Ocjena stanja:</w:t>
      </w:r>
    </w:p>
    <w:p w14:paraId="20DA6420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Dom za starije i nemoćne osobe Poreč (dalje u tekstu: Dom), zastupan po ravnateljici Sandri </w:t>
      </w:r>
      <w:proofErr w:type="spellStart"/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Ćakić</w:t>
      </w:r>
      <w:proofErr w:type="spellEnd"/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Kuhar, </w:t>
      </w:r>
      <w:proofErr w:type="spellStart"/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univ</w:t>
      </w:r>
      <w:proofErr w:type="spellEnd"/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spec</w:t>
      </w:r>
      <w:proofErr w:type="spellEnd"/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soc</w:t>
      </w:r>
      <w:proofErr w:type="spellEnd"/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. polit., obratio se Gradu Poreču-Parenzo, putem Upravnog odjela za društvene djelatnosti, 8. prosinca 2025. godine s molbom da Grad Poreč-Parenzo, kao Osnivač ove ustanove, izda prethodnu suglasnost na Prijedlog Pravilnika o unutarnjem ustrojstvu, načinu rada i sistematizaciji poslova i radnih zadataka Doma za starije i nemoćne osobe Poreč (dalje u tekstu: Pravilnik).</w:t>
      </w:r>
    </w:p>
    <w:p w14:paraId="753FED2C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Uz navedenu molbu, Dom je dostavio i Odluku o usvajanju Prijedloga Pravilnika o unutarnjem ustrojstvu, načinu rada i sistematizaciji poslova i radnih zadataka Doma za starije i nemoćne osobe Poreč, koju je donijelo Upravno vijeće Doma, Broj: 2163-6-1/04-25/UV-6 od 8. prosinca 2025. godine.</w:t>
      </w:r>
    </w:p>
    <w:p w14:paraId="307AB11D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je donesena u skladu s člankom 69. Statuta, kojim je propisano da Upravno vijeće donosi Statut, pravilnik o radu i pravilnik o unutarnjoj sistematizaciji doma donosi upravno vijeće doma uz prethodnu suglasnost osnivača. Slijedom navedenog, traži se prethodna suglasnost na Prijedlog Pravilnika o unutarnjem ustrojstvu i načinu rada Doma, nakon čega će, te na temelju prethodne suglasnosti osnivača, Upravno vijeće donijeti Odluku o usvajanju Pravilnika Doma.</w:t>
      </w:r>
    </w:p>
    <w:p w14:paraId="6DE97063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Poreča – </w:t>
      </w:r>
      <w:proofErr w:type="spellStart"/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Parenza</w:t>
      </w:r>
      <w:proofErr w:type="spellEnd"/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donijelo je Odluku o prijenosu osnivačkih prava nad ustanovom Dom za starije i nemoćne osobe Poreč s društva DOM POREČ d.o.o. na Grad Poreč – Parenzo („Službeni glasnik Grada Poreča – Parenzo“, broj 6/25).</w:t>
      </w:r>
    </w:p>
    <w:p w14:paraId="2F89716A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Navedenom Odlukom prenesena su osnivačka prava Doma te je razlog za donošenje novog Pravilnika potreba usklađenja s važećim propisima, aktima i novom osnivačkom strukturom.</w:t>
      </w:r>
    </w:p>
    <w:p w14:paraId="46D0B544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Pravilnika uređuje se djelatnost Doma, unutarnje ustrojstvo, sistematizacija poslova i radnih zadataka, potreban broj izvršitelja na svakom radnom mjestu i uvjeti za zasnivanje radnog odnosa, opis poslova, kao i prijelazne i završne odredbe. Sve odredbe Pravilnika donose se u skladu sa zakonom, podzakonskim propisima te Kolektivnim ugovorom Doma za starije i nemoćne osobe Poreč, čime se osigurava zakonito i učinkovito funkcioniranje ustanove.</w:t>
      </w:r>
    </w:p>
    <w:p w14:paraId="4FC6CFAA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Slijedom navedenoga, predlaže se Gradskom vijeću Grada Poreča-Parenzo davanje prethodne suglasnosti na novi Pravilnik o unutarnjem ustrojstvu, načinu rada i sistematizaciji poslova i radnih zadataka Doma za starije i nemoćne osobe Poreč. Stupanjem na snagu ovog Pravilnika prestaje važiti Pravilnik o unutarnjem ustrojstvu, načinu rada, sistematizaciji poslova i radnih zadataka radnika, Broj: 08-12-07-18/OZ od 12. srpnja 2018. godine.</w:t>
      </w:r>
    </w:p>
    <w:p w14:paraId="19197E0F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pitanja koja treba urediti Odlukom:</w:t>
      </w:r>
    </w:p>
    <w:p w14:paraId="0205BC00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Predloženom Odlukom daje se prethodna suglasnost na Prijedlog Pravilnika o unutarnjem ustrojstvu, načinu rada i sistematizaciji poslova i radnih zadataka Doma za starije i nemoćne osobe Poreč, sukladno zakonskim odredbama, te se određuje stupanje na snagu.</w:t>
      </w:r>
    </w:p>
    <w:p w14:paraId="310A0878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donošenja Odluke:</w:t>
      </w:r>
    </w:p>
    <w:p w14:paraId="68F3AD79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Cilj donošenja predložene Odluke je osigurati usklađenost Pravilnika s važećim zakonskim i podzakonskim propisima, internim aktima ustanove i novom osnivačkom strukturom. Odluka također doprinosi jasnom uređenju radnih odnosa, definiranju poslova i odgovornosti, te osigurava učinkovito i transparentno funkcioniranje Doma.</w:t>
      </w:r>
    </w:p>
    <w:p w14:paraId="6752EF8B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Sredstva potrebna za ostvarenje Odluke:</w:t>
      </w:r>
    </w:p>
    <w:p w14:paraId="73BC999C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72502F">
        <w:rPr>
          <w:rFonts w:ascii="Times New Roman" w:eastAsia="Times New Roman" w:hAnsi="Times New Roman" w:cs="Times New Roman"/>
          <w:sz w:val="24"/>
          <w:szCs w:val="24"/>
          <w:lang w:eastAsia="hr-HR"/>
        </w:rPr>
        <w:t>Za ostvarenje ove Odluke nisu potrebna posebna (dodatna) sredstva iz Proračuna Grada Poreča-Parenzo.</w:t>
      </w:r>
    </w:p>
    <w:p w14:paraId="255DE804" w14:textId="77777777" w:rsidR="0072502F" w:rsidRPr="0072502F" w:rsidRDefault="0072502F" w:rsidP="0072502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1E9A9C20" w14:textId="77777777" w:rsidR="0072502F" w:rsidRPr="0072502F" w:rsidRDefault="0072502F" w:rsidP="0072502F">
      <w:pPr>
        <w:jc w:val="both"/>
        <w:rPr>
          <w:rFonts w:ascii="Times New Roman" w:eastAsia="Calibri" w:hAnsi="Times New Roman" w:cs="Times New Roman"/>
        </w:rPr>
      </w:pPr>
      <w:r w:rsidRPr="0072502F">
        <w:rPr>
          <w:rFonts w:ascii="Times New Roman" w:eastAsia="Calibri" w:hAnsi="Times New Roman" w:cs="Times New Roman"/>
        </w:rPr>
        <w:t xml:space="preserve">  </w:t>
      </w:r>
    </w:p>
    <w:p w14:paraId="3DDA4FF3" w14:textId="77777777" w:rsidR="0072502F" w:rsidRPr="0072502F" w:rsidRDefault="0072502F" w:rsidP="007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4740EF" w14:textId="77777777" w:rsidR="007B7D54" w:rsidRDefault="007B7D54"/>
    <w:sectPr w:rsidR="007B7D54" w:rsidSect="00E57A50">
      <w:pgSz w:w="11906" w:h="16838" w:code="9"/>
      <w:pgMar w:top="1418" w:right="1134" w:bottom="1418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4189A"/>
    <w:multiLevelType w:val="hybridMultilevel"/>
    <w:tmpl w:val="DDD61A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2F"/>
    <w:rsid w:val="000F1F40"/>
    <w:rsid w:val="00167D38"/>
    <w:rsid w:val="00525179"/>
    <w:rsid w:val="0072502F"/>
    <w:rsid w:val="007B7D54"/>
    <w:rsid w:val="00E5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CDF2"/>
  <w15:chartTrackingRefBased/>
  <w15:docId w15:val="{1AEFCD2A-B7DB-420C-9919-3FB52DA1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Maja Šimonović Cvitko</cp:lastModifiedBy>
  <cp:revision>1</cp:revision>
  <dcterms:created xsi:type="dcterms:W3CDTF">2025-12-09T08:17:00Z</dcterms:created>
  <dcterms:modified xsi:type="dcterms:W3CDTF">2025-12-09T08:18:00Z</dcterms:modified>
</cp:coreProperties>
</file>